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7EC4" w14:textId="77777777" w:rsidR="008D68D1" w:rsidRPr="008D68D1" w:rsidRDefault="008D68D1" w:rsidP="008D68D1">
      <w:pPr>
        <w:jc w:val="center"/>
        <w:rPr>
          <w:b/>
          <w:bCs/>
        </w:rPr>
      </w:pPr>
      <w:r w:rsidRPr="008D68D1">
        <w:rPr>
          <w:b/>
          <w:bCs/>
        </w:rPr>
        <w:t>HỘI NGHỊ GẶP GỠ, TIẾP XÚC CỬ TRI VỚI NHỮNG NGƯỜI ỨNG CỬ ĐẠI BIỂU HỘI ĐỒNG NHÂN DÂN TỈNH KHOÁ XI, NHIỆM KỲ 2026 - 2031</w:t>
      </w:r>
    </w:p>
    <w:p w14:paraId="28D60DA8" w14:textId="77777777" w:rsidR="008D68D1" w:rsidRDefault="008D68D1" w:rsidP="008D68D1"/>
    <w:p w14:paraId="639033FF" w14:textId="77777777" w:rsidR="008D68D1" w:rsidRDefault="008D68D1" w:rsidP="008D68D1">
      <w:pPr>
        <w:ind w:firstLine="709"/>
        <w:jc w:val="both"/>
      </w:pPr>
      <w:r>
        <w:t xml:space="preserve">Sáng ngày 03/3, tại Hội trường UBND phường Mỹ Thới, các ứng cử viên đơn vị bầu cử số 14 đã có buổi gặp gỡ, tiếp xúc với hơn 70 cử tri phường Mỹ Thới thực hiện quyền vận động bầu cử theo quy định của pháp luật. Ông Võ Đức Dục Thanh, Phó Chánh văn phòng UBMTTQVN tỉnh; ông Trần Minh Nhựt, Tỉnh uỷ viên, Bí thư Đảng uỷ phường Mỹ Thới; bà Huỳnh Thị Diễm Châu, Phó Bí thư Thường trực Đảng uỷ phường; bà Vương Mai Trinh, Phó Bí thư Đảng uỷ, Chủ tịch UBND phường đến dự. </w:t>
      </w:r>
    </w:p>
    <w:p w14:paraId="520E485E" w14:textId="77777777" w:rsidR="008D68D1" w:rsidRDefault="008D68D1" w:rsidP="008D68D1">
      <w:pPr>
        <w:ind w:firstLine="709"/>
        <w:jc w:val="both"/>
      </w:pPr>
      <w:r>
        <w:t>Tại hội nghị, cử tri được nghe giới thiệu tiểu sử tóm tắt của 5 ứng cử viên đại biểu HĐND tỉnh khóa XI, nhiệm kỳ 2026 – 2031; đồng thời theo dõi các ứng cử viên trình bày chương trình hành động với những mục tiêu, phương hướng và giải pháp cụ thể nếu được cử tri tín nhiệm bầu làm đại biểu HĐND tỉnh trong nhiệm kỳ mới. Nội dung chương trình hành động tập trung vào các vấn đề thiết thực, sát với tình hình thực tế địa phương và yêu cầu phát triển trong giai đoạn tới; trong đó, nhấn mạnh các giải pháp thúc đẩy phát triển kinh tế – xã hội, tăng cường quản lý đô thị, bảo đảm an sinh xã hội gắn với điều kiện thực tiễn ở cơ sở.</w:t>
      </w:r>
    </w:p>
    <w:p w14:paraId="4F33A7B8" w14:textId="0B12247B" w:rsidR="005B1C32" w:rsidRDefault="008D68D1" w:rsidP="008D68D1">
      <w:pPr>
        <w:ind w:firstLine="709"/>
        <w:jc w:val="both"/>
      </w:pPr>
      <w:r>
        <w:t>Trong không khí dân chủ, thẳng thắn và cởi mở, cử tri bày tỏ sự đồng tình, đánh giá cao tinh thần trách nhiệm, tâm huyết của các ứng cử viên. Bên cạnh đó, cử tri cũng kiến nghị nhiều nội dung liên quan đến việc giải quyết tồn đọng chính sách đối với người có công; những bất cập trong thu phí xử lý nước thải; công tác chỉnh trang đô thị, sắp xếp hệ thống dây cáp viễn thông; đào tạo, đãi ngộ đội ngũ cán bộ cơ sở trong bối cảnh thực hiện chính quyền địa phương hai cấp; điều chỉnh chương trình, sách giáo khoa phù hợp với việc sắp xếp đơn vị hành chính; đầu tư hạ tầng giao thông, cũng như tiếp tục duy trì và phát triển các chính sách an sinh xã hội cho người yếu thế.</w:t>
      </w:r>
    </w:p>
    <w:p w14:paraId="06C74C00" w14:textId="0A32ED9C" w:rsidR="008D68D1" w:rsidRDefault="008D68D1" w:rsidP="008D68D1">
      <w:pPr>
        <w:ind w:firstLine="709"/>
        <w:jc w:val="both"/>
      </w:pPr>
      <w:r w:rsidRPr="008D68D1">
        <w:t>Thay mặt những người ứng cử, ông Thái Minh Hiển, Tỉnh ủy viên, Bí thư Đảng ủy xã Phú Hòa, trân trọng cảm ơn sự quan tâm, tin tưởng và những ý kiến tâm huyết của cử tri. Đồng thời khẳng định, nếu được tín nhiệm bầu làm đại biểu HĐND tỉnh, các ứng cử viên sẽ cụ thể hóa chương trình hành động bằng những việc làm thiết thực, phát huy vai trò người đại biểu dân cử gần dân, sát dân, thường xuyên theo dõi, đôn đốc việc giải quyết các kiến nghị chính đáng của Nhân dân, góp phần hoàn thành tốt nhiệm vụ được giao, đáp ứng sự tin tưởng và kỳ vọng của cử tri.ần dân, sát dân, nỗ lực cố gắng để hoàn thành tốt nhiệm vụ là người đại biểu của Nhân dân, đáp ứng sự tin tưởng và kỳ vọng của Nhân dân./.</w:t>
      </w:r>
    </w:p>
    <w:sectPr w:rsidR="008D68D1"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07"/>
    <w:rsid w:val="00333DE5"/>
    <w:rsid w:val="004017BB"/>
    <w:rsid w:val="00413C4D"/>
    <w:rsid w:val="005B1C32"/>
    <w:rsid w:val="008D68D1"/>
    <w:rsid w:val="00A72345"/>
    <w:rsid w:val="00B66407"/>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3E71"/>
  <w15:chartTrackingRefBased/>
  <w15:docId w15:val="{B61E7781-0577-43A0-A65B-A03DC387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4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4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640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64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64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664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64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64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64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4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4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40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40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6640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664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64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64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64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6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4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4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6407"/>
    <w:pPr>
      <w:spacing w:before="160"/>
      <w:jc w:val="center"/>
    </w:pPr>
    <w:rPr>
      <w:i/>
      <w:iCs/>
      <w:color w:val="404040" w:themeColor="text1" w:themeTint="BF"/>
    </w:rPr>
  </w:style>
  <w:style w:type="character" w:customStyle="1" w:styleId="QuoteChar">
    <w:name w:val="Quote Char"/>
    <w:basedOn w:val="DefaultParagraphFont"/>
    <w:link w:val="Quote"/>
    <w:uiPriority w:val="29"/>
    <w:rsid w:val="00B66407"/>
    <w:rPr>
      <w:i/>
      <w:iCs/>
      <w:color w:val="404040" w:themeColor="text1" w:themeTint="BF"/>
    </w:rPr>
  </w:style>
  <w:style w:type="paragraph" w:styleId="ListParagraph">
    <w:name w:val="List Paragraph"/>
    <w:basedOn w:val="Normal"/>
    <w:uiPriority w:val="34"/>
    <w:qFormat/>
    <w:rsid w:val="00B66407"/>
    <w:pPr>
      <w:ind w:left="720"/>
      <w:contextualSpacing/>
    </w:pPr>
  </w:style>
  <w:style w:type="character" w:styleId="IntenseEmphasis">
    <w:name w:val="Intense Emphasis"/>
    <w:basedOn w:val="DefaultParagraphFont"/>
    <w:uiPriority w:val="21"/>
    <w:qFormat/>
    <w:rsid w:val="00B66407"/>
    <w:rPr>
      <w:i/>
      <w:iCs/>
      <w:color w:val="2F5496" w:themeColor="accent1" w:themeShade="BF"/>
    </w:rPr>
  </w:style>
  <w:style w:type="paragraph" w:styleId="IntenseQuote">
    <w:name w:val="Intense Quote"/>
    <w:basedOn w:val="Normal"/>
    <w:next w:val="Normal"/>
    <w:link w:val="IntenseQuoteChar"/>
    <w:uiPriority w:val="30"/>
    <w:qFormat/>
    <w:rsid w:val="00B66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407"/>
    <w:rPr>
      <w:i/>
      <w:iCs/>
      <w:color w:val="2F5496" w:themeColor="accent1" w:themeShade="BF"/>
    </w:rPr>
  </w:style>
  <w:style w:type="character" w:styleId="IntenseReference">
    <w:name w:val="Intense Reference"/>
    <w:basedOn w:val="DefaultParagraphFont"/>
    <w:uiPriority w:val="32"/>
    <w:qFormat/>
    <w:rsid w:val="00B664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2026-03-03T15:24:00Z</dcterms:created>
  <dcterms:modified xsi:type="dcterms:W3CDTF">2026-03-03T15:28:00Z</dcterms:modified>
</cp:coreProperties>
</file>